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C6F" w:rsidRDefault="00BB7C6F" w:rsidP="00BB7C6F">
      <w:pPr>
        <w:pStyle w:val="2"/>
        <w:shd w:val="clear" w:color="auto" w:fill="FAFC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Права граждан</w:t>
      </w:r>
    </w:p>
    <w:p w:rsidR="00BB7C6F" w:rsidRPr="00BB7C6F" w:rsidRDefault="00BB7C6F" w:rsidP="00BB7C6F">
      <w:pPr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hyperlink r:id="rId6" w:history="1">
        <w:r w:rsidRPr="00BB7C6F">
          <w:rPr>
            <w:rFonts w:ascii="LatoWeb" w:eastAsia="Times New Roman" w:hAnsi="LatoWeb" w:cs="Times New Roman"/>
            <w:color w:val="0D4CD3"/>
            <w:sz w:val="24"/>
            <w:szCs w:val="24"/>
            <w:lang w:eastAsia="ru-RU"/>
          </w:rPr>
          <w:t>По Федеральному закону от 21.11.2011 №323-ФЗ</w:t>
        </w:r>
      </w:hyperlink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у граждан есть право на охрану здоровья и медицинскую помощь, в том числе: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выбирать врачей и медицинскую организацию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помощь в условиях, которые соответствуют санитарно-гигиеническим требованиям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проходить профилактические осмотры, диагностику, лечение, медицинскую реабилитацию и консультации у врачей-специалистов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облегчать боль лекарствами и другими доступными методами при болезнях и медицинском вмешательстве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информацию о своих правах, обязанностях, состоянии здоровья и иметь доступ к медицинской документации, которая содержит эти сведения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копии и выписки из своих медицинских документов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выбирать людей, которым может быть передана информация о состоянии здоровья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лечебное питание, если это лечение проходит в стационарных условиях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иметь гарантию защиты сведений, которые составляют врачебную тайну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давать добровольное согласие или отказываться от медицинского вмешательства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возмещать вред здоровью, который причинили при оказании медицинской помощи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встречаться с адвокатом или законным представителем для защиты своих прав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встречаться со священнослужителем, проводить религиозные обряды и получать для этого отдельное помещение, если это не нарушает внутренний распорядок стационара и медицинской организации в целом</w:t>
      </w:r>
    </w:p>
    <w:p w:rsidR="00BB7C6F" w:rsidRPr="00BB7C6F" w:rsidRDefault="00BB7C6F" w:rsidP="00BB7C6F">
      <w:pPr>
        <w:numPr>
          <w:ilvl w:val="0"/>
          <w:numId w:val="1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получать достоверную и своевременную информацию о факторах, которые помогают сохранять здоровье или оказывают на него вредное влияние: санитарно-эпидемиологическое благополучие района проживания, состояние среды обитания, рациональные нормы питания, качество и безопасность продукции производственно-технического назначения, пищевых продуктов и товаров для личных и бытовых нужд, потенциальная опасность для здоровья выполняемых работ и оказываемых услуг</w:t>
      </w:r>
      <w:proofErr w:type="gramEnd"/>
    </w:p>
    <w:p w:rsidR="00BB7C6F" w:rsidRDefault="00BB7C6F" w:rsidP="00BB7C6F">
      <w:pPr>
        <w:pStyle w:val="2"/>
        <w:shd w:val="clear" w:color="auto" w:fill="FAFC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Обязанности граждан</w:t>
      </w:r>
    </w:p>
    <w:p w:rsidR="00BB7C6F" w:rsidRPr="00BB7C6F" w:rsidRDefault="00BB7C6F" w:rsidP="00BB7C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Заботиться о своём здоровье</w:t>
      </w:r>
    </w:p>
    <w:p w:rsidR="00BB7C6F" w:rsidRPr="00BB7C6F" w:rsidRDefault="00BB7C6F" w:rsidP="00BB7C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Проходить медицинские осмотры в случаях, которые предусмотрены законодательством РФ</w:t>
      </w:r>
    </w:p>
    <w:p w:rsidR="00BB7C6F" w:rsidRPr="00BB7C6F" w:rsidRDefault="00BB7C6F" w:rsidP="00BB7C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Проходить медицинское обследование и лечение и заниматься профилактикой этих заболеваний в случаях, когда заболевание опасно для окружающих и когда это </w:t>
      </w:r>
      <w:proofErr w:type="spell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предусмотренно</w:t>
      </w:r>
      <w:proofErr w:type="spell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законодательством РФ</w:t>
      </w:r>
    </w:p>
    <w:p w:rsidR="00BB7C6F" w:rsidRPr="00BB7C6F" w:rsidRDefault="00BB7C6F" w:rsidP="00BB7C6F">
      <w:pPr>
        <w:numPr>
          <w:ilvl w:val="0"/>
          <w:numId w:val="2"/>
        </w:numPr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Соблюдать режим лечения и правила поведения в медицинских организациях, в том числе в период временной нетрудоспособности</w:t>
      </w:r>
    </w:p>
    <w:p w:rsidR="00BB7C6F" w:rsidRDefault="00BB7C6F" w:rsidP="00BB7C6F">
      <w:pPr>
        <w:pStyle w:val="2"/>
        <w:shd w:val="clear" w:color="auto" w:fill="FAFCFF"/>
        <w:spacing w:before="0" w:beforeAutospacing="0"/>
        <w:rPr>
          <w:rFonts w:ascii="LatoWeb" w:hAnsi="LatoWeb"/>
          <w:color w:val="0B1F33"/>
        </w:rPr>
      </w:pPr>
      <w:r>
        <w:rPr>
          <w:rFonts w:ascii="LatoWeb" w:hAnsi="LatoWeb"/>
          <w:color w:val="0B1F33"/>
        </w:rPr>
        <w:t>Правила внутреннего распорядка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Глава 4. Права и обязанности граждан в сфере охраны здоровья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18. Право на охрану здоровья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 Каждый имеет право на охрану здоровья.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2. Право на охрану здоровья обеспечивается охраной окружающей среды, созданием безопасных условий труда, благоприятных условий труда, быта, отдыха, воспитания и обучения граждан, производством и реализацией продуктов питания соответствующего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качества, качественных, безопасных и доступных лекарственных препаратов, а также оказанием доступной и качественной медицинской помощью.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19. Право на медицинскую помощь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 Каждый имеет право на медицинскую помощь.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 Каждый имеет право на медицинскую помощь в гарантированном объеме, оказываемую без взимания платы в соответствии с программой государственных гарантий бесплатного оказания гражданам медицинской помощи, а также на получение платных медицинских услуг и иных услуг, в том числе в соответствии с договором добровольного медицинского страхования.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3. Право на медицинскую помощь иностранных граждан, проживающих и пребывающих на территории Российской Федерации, устанавливается законодательством Российской Федерации и соответствующими международными договорами Российской Федерации. Лица без гражданства, постоянно проживающие в Российской Федерации, пользуются правом на медицинскую помощь наравне с гражданами Российской Федерации, если иное не предусмотрено международными договорами Российской Федерации.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4. Порядок оказания медицинской помощи иностранным гражданам определяется Правительством Российской Федерации.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5. Пациент имеет право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: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1) выбор врача и выбор медицинской организации в соответствии с настоящим Федеральным законом;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2) профилактику, диагностику, лечение, медицинскую реабилитацию в медицинских организациях в условиях, соответствующих санитарно-гигиеническим требованиям;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3) получение консультаций врачей-специалистов;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4) облегчение боли, связанной с заболеванием, состоянием и (или) медицинским вмешательством, методами и лекарственными препаратами, в том числе наркотическими лекарственными препаратами и психотропными лекарственными препаратами;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5) получение информации о своих правах и обязанностях, состоянии своего здоровья, выбор лиц, которым в интересах пациента может быть передана информация о состоянии его здоровья, в том числе после его смерти;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6) получение лечебного питания в случае нахождения пациента на лечении в стационарных условиях;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7) защиту сведений, составляющих врачебную тайну;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8) отказ от медицинского вмешательства;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9) возмещение вреда, причиненного здоровью при оказании ему медицинской помощи;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10) допуск к нему адвоката или законного представителя для защиты своих прав;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11) допуск к нему священнослужителя, а в случае нахождения пациента на лечении в стационарных условиях - на предоставление условий для отправления религиозных обрядов, проведение которых возможно в стационарных условиях, в том числе на предоставление отдельного помещения, если это не нарушает внутренний распорядок медицинской организации.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20. Информированное добровольное согласие на медицинское вмешательство и на отказ от медицинского вмешательства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целях, методах оказания медицинской помощи, связанном с ними риске, возможных вариантах медицинского вмешательства, о его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последствиях, а также о предполагаемых результатах оказания медицинской помощи.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Информированное добровольное согласие на медицинское вмешательство дает один из родителей или иной законный представитель в отношении: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1) лица, не достигшего возраста, установленного частью 5 статьи 47 и частью 2 статьи 54 настоящего Федерального закона, или лица, признанного в установленном законом порядке недееспособным, если такое лицо по своему состоянию не способно дать согласие на медицинское вмешательство;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2)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возраста).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 Гражданин, один из родителей или иной законный представитель лица, указанного в части 2 настоящей статьи, имеют право отказаться от медицинского вмешательства или потребовать его прекращения, за исключением случаев, предусмотренных частью 9 настоящей статьи. Законный представитель лица, признанного в установленном законом порядке недееспособным, осуществляет указанное право в случае, если такое лицо по своему состоянию не способно отказаться от медицинского вмешательства.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 При отказе от медицинского вмешательства гражданину, одному из родителей или иному законному представителю лица, указанного в части 2 настоящей статьи, в доступной для него форме должны быть разъяснены возможные последствия такого отказа.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5. При отказе одного из родителей или иного законного представителя лица, указанного в части 2 настоящей статьи, либо законного представителя лица, признанного в установленном законом порядке недееспособным, от медицинского вмешательства, необходимого для спасения его жизни, медицинская организация имеет право обратиться в суд для защиты интересов такого лица. Законный представитель лица, признанного в установленном законом порядке недееспособным, извещает орган опеки и попечительства по месту жительства подопечного об отказе от медицинского вмешательства, необходимого для спасения жизни подопечного, не позднее дня, следующего за днем этого отказа.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6.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Лица, указанные в частях 1 и 2 настоящей статьи, для получения первичной медико-санитарной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вмешательства, которые включаются в перечень, устанавливаемый уполномоченным федеральным органом исполнительной власти. </w:t>
      </w:r>
      <w:proofErr w:type="gramEnd"/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7. 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носителе, подписанного гражданином, одним из родителей или иным законным представителем, медицинским работником, либо формируется в форме электронного документа, подписанного гражданином, одним из родителей или иным законным представителем с использованием усиленной квалифицированной электронной подписи или простой электронной подписи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посредством применения единой системы идентификац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ии и ау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тентификации, а также медицинским работником с использованием усиленной квалифицированной электронной подписи.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лица, указанного в части 2 настоящей статьи, может быть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 xml:space="preserve">сформировано в форме электронного документа при наличии в медицинской документации пациента сведений о его законном представителе. При оформлении информированного добровольного согласия на медицинское вмешательство гражданин или его законный представитель вправе определить лиц, которым в интересах пациента может быть передана информация о состоянии его здоровья, в том числе после его смерти.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 Федеральным законом от 31 июля 2020 года N 258-ФЗ "Об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экспериментальных правовых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режимах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 сфере цифровых инноваций в Российской Федерации".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8. Порядок дачи информированного добровольного согласия на медицинское вмешательство и отказа от медицинского вмешательства в отношении определенных видов медицинского вмешательства,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9. Медицинское вмешательство без согласия гражданина, одного из родителей или иного законного представителя допускается: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1)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(в отношении лиц, указанных в части 2 настоящей статьи);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1.1) в случае оказания скорой медицинской помощи вне медицинской организации,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(его законного представителя) от медицинского вмешательства; 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2) в отношении лиц, страдающих заболеваниями, представляющими опасность для окружающих;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3) в отношении лиц, страдающих тяжелыми психическими расстройствами;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4) в отношении лиц, совершивших общественно опасные деяния (преступления);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5) при проведении судебно-медицинской экспертизы и (или) судебно-психиатрической экспертизы;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6) при оказании паллиативной медицинской помощи, если состояние гражданина не позволяет выразить ему свою волю и отсутствует законный представитель.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10.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Решение о медицинском вмешательстве без согласия гражданина, одного из родителей или иного законного представителя принимается: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1) в случаях, указанных в пунктах 1 и 2 части 9 настоящей статьи, - консилиумом врачей, а в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руководителя отделения медицинской организации), гражданина, в отношении которого проведено медицинское вмешательство, одного из родителей или иного законного представителя лица, которое указано в части 2 настоящей статьи и в отношении которого проведено медицинское вмешательство, либо судом в случаях и в порядке, которые установлены законодательством Российской Федерации;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2) в отношении лиц, указанных в пунктах 3 и 4 части 9 настоящей статьи, - судом в случаях и в порядке, которые установлены законодательством Российской Федерации;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3) в случае, указанном в пункте 6 части 9 настоящей статьи, - врачебной комиссией либо,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если собрать врачебную комиссию невозможно, - консилиумом врачей или непосредственно лечащим (дежурным) врачом с внесением такого решения в медицинскую документацию пациента и последующим уведомлением должностных лиц медицинской организации (руководителя медицинской организации или руководителя отделения медицинской организации), гражданина, в отношении которого проведено медицинское вмешательство, одного из родителей или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иного законного представителя лица, которое указано в части 2 настоящей статьи и в отношении которого проведено медицинское вмешательство;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4) в случае, указанном в пункте 1.1 части 9 настоящей статьи, - медицинским работником выездной бригады скорой, в том числе скорой специализированной, медицинской помощи с внесением решения об осуществлении медицинского вмешательства без дачи гражданином (его законным представителем) информированного добровольного согласия на медицинское вмешательство в медицинскую документацию пациента.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11. К лицам, совершившим преступления, могут быть применены принудительные меры медицинского характера по основаниям и в порядке, которые установлены федеральным законом.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12. В случае оказания несовершеннолетнему медицинской помощи лечащий врач обязан проинформировать несовершеннолетнего, достигшего возраста, установленного частью 2 статьи 54 настоящего Федерального закона, одного из родителей или иного законного представителя несовершеннолетнего, не достигшего этого возраста, о применяемом лекарственном препарате, в том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числе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применяемом в соответствии с показателями (характеристиками) лекарственного препарата, не указанными в инструкции по его применению, о его безопасности, ожидаемой эффективности, степени риска для пациента, а также о действиях пациента в случае непредвиденных эффектов влияния лекарственного препарата на состояние здоровья пациента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21. Выбор врача и медицинской организации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1.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в порядке, утвержденном уполномоченным федеральным органом исполнительной власти, и на выбор врача с учетом согласия врача.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Особенности выбора медицинской организации гражданами, проживающими в закрытых административно-территориальных образованиях, на территориях с опасными для здоровья человека физическими, химическими и биологическими факторами, включенных в соответствующий перечень, а также работниками организаций, включенных в перечень организаций отдельных отраслей промышленности с особо опасными условиями труда, устанавливаются Правительством Российской Федерации.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Для получения первичной медико-санитарной помощи гражданин выбирает медицинскую организацию, в том числе по территориально-участковому принципу, не чаще чем один раз в год (за исключением случаев изменения места жительства или места пребывания гражданина). В выбранной медицинской организации гражданин осуществляет выбор не чаще чем один раз в год (за исключением случаев замены медицинской организации) врача-терапевта, врача-терапевта участкового, врача-педиатра, врача-педиатра участкового, врача общей практики (семейного врача) или фельдшера путем подачи заявления лично или через своего представителя на имя руководителя медицинской организации.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3. Оказание первичной специализированной медико-санитарной помощи осуществляется: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1) по направлению врача-терапевта участкового, врача-педиатра участкового, врача общей практики (семейного врача), фельдшера, врача-специалиста;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2) в случае самостоятельного обращения гражданина в медицинскую организацию, в том числе организацию, выбранную им в соответствии с частью 2 настоящей статьи, с учетом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порядков оказания медицинской помощи.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4. Для получения специализированной медицинской помощи в плановой форме выбор медицинской организации осуществляется по направлению лечащего врача. В случае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организаций, оказывающих медицинскую помощь по соответствующему профилю,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помощи, установленных территориальной программой государственных гарантий бесплатного оказания гражданам медицинской помощи.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5. Медицинская помощь в неотложной или экстренной форме оказывается гражданам с учетом соблюдения установленных требований к срокам ее оказания.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6. При оказании гражданину медицинской помощи в рамках программы государственных гарантий бесплатного оказания гражданам медицинской помощи выбор медицинской организации (за исключением случаев оказания скорой медицинской помощи) за пределами территории субъекта Российской Федерации, в котором проживает гражданин, осуществляется в порядке, устанавливаемом уполномоченным федеральным органом исполнительной власти.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7. При выборе врача и медицинской организации гражданин имеет право на получение информации в доступной для него форме, в том числе размещенной в информационно-телекоммуникационной сети "Интернет" (далее - сеть "Интернет"), о медицинской организации, об осуществляемой ею медицинской деятельности и о врачах, об уровне их образования и квалификации.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8.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Выбор врача и медицинской организации военнослужащими и лицами, приравненными по медицинскому обеспечению к военнослужащим, гражданами, проходящими альтернативную гражданскую службу, гражданами, подлежащими призыву на военную службу или направляемыми на альтернативную гражданскую службу, и гражданами, поступающими на военную службу по контракту или приравненную к ней службу, осуществляется с учетом особенностей оказания медицинской помощи, установленных статьей 25 настоящего Федерального закона, а также с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учетом особенностей, установленных Федеральным законом от 28 марта 1998 года N 53-ФЗ "О воинской обязанности и военной службе.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8.1. Выбор врача и медицинской организации задержанными, заключенными под стражу, отбывающими наказание в виде ограничения свободы, ареста, лишения свободы либо административного ареста, осуществляется с учетом особенностей оказания медицинской помощи, установленных статьей 26 настоящего Федерального закона. 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22. Информация о состоянии здоровья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1.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Каждый имеет право получить в доступной для него форме имеющуюся в медицинской организации информацию о состоянии своего здоровья, в том числе сведения о результатах медицинского обследования, наличии заболевания, об установленном диагнозе и о прогнозе развития заболевания, методах оказания медицинской помощи, связанном с ними риске, возможных видах медицинского вмешательства, его последствиях и результатах оказания медицинской помощи.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 Информация о состоянии здоровья предоставляется пациенту лично лечащим врачом или другими медицинскими работниками, принимающими непосредственное участие в медицинском обследовании и лечении. В отношении лиц, не достигших возраста, установленного в части 2 статьи 54 настоящего Федерального закона, и граждан, признанных в установленном законом порядке недееспособными, информация о состоянии здоровья предоставляется их законным представителям. В отношении лиц, достигших возраста, установленного частью 2 статьи 54 настоящего Федерального закона, но не приобретших дееспособность в полном объеме, информация о состоянии здоровья предоставляется этим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лицам, а также до достижения этими лицами совершеннолетия их законным представителям.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3. Информация о состоянии здоровья не может быть предоставлена пациенту против его воли.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случае неблагоприятного прогноза развития заболевания информация должна сообщаться в деликатной форме гражданину или его супругу (супруге), одному из близких родственников (детям, родителям, усыновленным, усыновителям, родным братьям и родным сестрам, внукам, дедушкам, бабушкам), если пациент не запретил сообщать им об этом и (или) не определил иное лицо, которому должна быть передана такая информация.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4.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 Пациент либо его законный представитель имеет право непосредственно знакомиться с медицинской документацией, отражающей состояние его здоровья, и получать на основании такой документации консультации у других специалистов.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непосредственно знакомиться с медицинской документацией пациента, в том числе после его смерти, если пациент или его законный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представитель не запретил разглашение сведений, составляющих врачебную тайну. Порядок ознакомления с медицинской документацией пациента устанавливается уполномоченным федеральным органом исполнительной власти.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5. Пациент либо его законный представитель имеет право по запросу,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направленному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в том числе в электронной форме, получать отражающие состояние здоровья пациента медицинские документы (их копии) и выписки из них, в том числе в форме электронных документов.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Супруг (супруга), близкие родственники (дети, родители, усыновленные, усыновители, родные братья и родные сестры, внуки, дедушки, бабушки) либо иные лица, указанные пациентом или его законным представителем в письменном согласии на разглашение сведений, составляющих врачебную тайну, или информированном добровольном согласии на медицинское вмешательство, имеют право получать медицинские документы (их копии) и выписки из них, в том числе после его смерти, если пациент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или его законный представитель не запретил разглашение сведений, составляющих врачебную тайну. Порядок и сроки предоставления медицинских документов (их копий) и выписок из них устанавливаются уполномоченным федеральным органом исполнительной власти.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23. Информация о факторах, влияющих на здоровье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Граждане имеют право на получение достоверной и своевременной информации о факторах, способствующих сохранению здоровья или оказывающих на него вредное влияние, включая информацию о санитарно-эпидемиологическом благополучии района проживания, состоянии среды обитания, рациональных нормах питания,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Такая информация предоставляется органами государственной власти и органами местного самоуправления в соответствии с их полномочиями, а также организациями в порядке, предусмотренном законодательством Российской Федерации.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27. Обязанности граждан в сфере охраны здоровья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 Граждане обязаны заботиться о сохранении своего здоровья.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 Граждане в случаях, предусмотренных законодательством Российской Федерации, обязаны проходить медицинские осмотры, а граждане, страдающие заболеваниями, представляющими опасность для окружающих, в случаях, предусмотренных законодательством Российской Федерации, обязаны проходить медицинское обследование и лечение, а также заниматься профилактикой этих заболеваний.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3.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Статья 28. Общественные объединения по защите прав граждан в сфере охраны здоровья 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1. Граждане имеют право на создание общественных объединений по защите прав граждан в сфере охраны здоровья, формируемых на добровольной основе.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2.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вопросов, связанных с нарушением таких норм и правил. 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3.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препаратов, биологически активных добавок, медицинских изделий, специализированных продуктов лечебного питания и заменителей грудного молока.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Порядок разрешения конфликтов между пациентом и поликлиникой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случае нарушения прав пациента он (его законный представитель) может обращаться с обращением (жалобой) непосредственно к руководителю или иному должностному лицу организации здравоохранения, в которой ему оказывается медицинская помощь.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Обращение (жалоба) должна содержать конкретную информацию, вопросы и четко сформулированные требования, подпись гражданина с указанием фамилии, имени, отчества, данные о месте жительства, контактный телефон.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В спорных случаях пациент имеет право обращаться в вышестоящие органы или в суд в порядке, установленном законодательством Российской Федерации.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3.2. При личном приеме гражданин предъявляет документ, удостоверяющий его личность. Содержание устного обращения заносится в журнал обращений граждан. В случае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журнале обращений граждан. В остальных случаях дается письменный ответ по существу поставленных в обращении вопросов.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3.3. Письменное обращение, принятое в ходе личного приема, подлежит регистрации и рассмотрению в порядке, установленном Федеральным законом.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3.4. В случае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,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если в обращении содержатся вопросы, решение которых не входит в компетенцию должностного лица, гражданину дается разъяснение, куда и в каком порядке ему следует обратиться.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3.5.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Гражданин в своем письменном обращении в обязательном порядке указывает либо наименование учреждения,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—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3.6.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3.7. Письменное обращение, поступившее администрации поликлиники, рассматривается в течение 30 дней со дня его регистрации в порядке, установленном Федеральным законом.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3.8. Ответ на письменное обращение, поступившее в администрацию поликлиники, направляется по почтовому адресу, указанному в обращении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  <w:proofErr w:type="gramEnd"/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І. Общие положения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 xml:space="preserve">1.1.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Правила внутреннего трудового распорядка государственного бюджетного учреждения здравоохранения «Городская поликлиника Nº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г. Краснодара" министерства здравоохранения Краснодарского края (далее - Правила) разработаны в соответствии с Трудовым кодексом Российской Федерации (</w:t>
      </w:r>
      <w:proofErr w:type="spell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далес</w:t>
      </w:r>
      <w:proofErr w:type="spell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- ТК РФ) и иными нормативными правовыми актами Российской Федерации, содержащими нормы трудового права.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1.2.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</w:t>
      </w:r>
      <w:proofErr w:type="gramStart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Правила определяют основные положения, устанавливающие порядок приема и увольнения работников государственного бюджетного учреждения здравоохранения «Городская поликлиника Nº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г. Краснодара" министерства здравоохранения Краснодарского края (далее - ГБУЗ «ГП Nº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г. Краснодара» МЗ КК), основные права, обязанности и ответственность работников и администрации ГБУЗ «ГП Nº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8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г. Краснодара» МЗ КК, (далее - работодатель), режим работы, время отдыха, применяемые к работникам меры поощрения</w:t>
      </w:r>
      <w:proofErr w:type="gramEnd"/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 взыскания и иные вопросы регулирования трудовых отношений работников БУЗ «ГП Nº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8 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г. Краснодара» МЗ КК.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1.3. Правила направлены на создание условий, способствующих эффективному труду,</w:t>
      </w: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br/>
        <w:t>рациональному использованию рабочего времени, укреплению трудовой дисциплины.</w:t>
      </w:r>
    </w:p>
    <w:p w:rsidR="00BB7C6F" w:rsidRPr="00BB7C6F" w:rsidRDefault="00BB7C6F" w:rsidP="00BB7C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При обращении в регистратуру пациент предъявляет:</w:t>
      </w:r>
    </w:p>
    <w:p w:rsidR="00BB7C6F" w:rsidRPr="00BB7C6F" w:rsidRDefault="00BB7C6F" w:rsidP="00BB7C6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полис ОМС, действующий на дату обращения в поликлинику;</w:t>
      </w:r>
    </w:p>
    <w:p w:rsidR="00BB7C6F" w:rsidRPr="00BB7C6F" w:rsidRDefault="00BB7C6F" w:rsidP="00BB7C6F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документ (паспорт), удостоверяющий личность и подтверждающий регистрацию пациента по месту жительства;</w:t>
      </w:r>
    </w:p>
    <w:p w:rsidR="00BB7C6F" w:rsidRPr="00BB7C6F" w:rsidRDefault="00BB7C6F" w:rsidP="00BB7C6F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свидетельство обязательного пенсионного страхования (СНИЛС).</w:t>
      </w:r>
    </w:p>
    <w:p w:rsidR="00BB7C6F" w:rsidRPr="00BB7C6F" w:rsidRDefault="00BB7C6F" w:rsidP="00BB7C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Иногородние пациенты должны иметь при себе паспорт, полис обязательного медицинского страхования (оригиналы и ксерокопии).</w:t>
      </w:r>
    </w:p>
    <w:p w:rsidR="00BB7C6F" w:rsidRPr="00BB7C6F" w:rsidRDefault="00BB7C6F" w:rsidP="00BB7C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Пациенты с острой болью, независимо от места проживания и территориального прикрепления, обслуживаются в день обращения дежурным врачом.</w:t>
      </w:r>
    </w:p>
    <w:p w:rsidR="00BB7C6F" w:rsidRPr="00BB7C6F" w:rsidRDefault="00BB7C6F" w:rsidP="00BB7C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В случае возникновения конфликтной ситуации пациент может обратиться за разъяснениями к главному врачу, заведующему отделением, либо к дежурному администратору. После оказания медицинской помощи пациент получает у врача необходимую информацию о своем заболевании, назначениях, рекомендациях и дате следующего посещения.</w:t>
      </w:r>
    </w:p>
    <w:p w:rsidR="00BB7C6F" w:rsidRPr="00BB7C6F" w:rsidRDefault="00BB7C6F" w:rsidP="00BB7C6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Пациент обязан выполнять все назначения врача. В случае ухудшения состояния, следует немедленно обратиться к лечащему или дежурному врачу.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bookmarkStart w:id="0" w:name="_GoBack"/>
      <w:bookmarkEnd w:id="0"/>
      <w:r w:rsidRPr="00BB7C6F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Порядок получения информации о состоянии здоровья пациента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4.1. Информация о состоянии здоровья предоставляется пациенту в доступной, соответствующей требованиям медицинской этики и деонтологии форме лечащим врачом, заведующим отделением или иными должностными лицами организации здравоохранения. Она должна содержать сведения о результатах обследования, наличии заболевания, диагнозе и прогнозе, методах обследования и лечения, связанном с ними риске, возможных вариантах медицинского вмешательства и их последствиях, а также о результатах проведенного лечения и возможных осложнениях.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lastRenderedPageBreak/>
        <w:t>4.2. В отношении несовершеннолетних и лиц, признанных в установленном законом порядке недееспособными, информация о состоянии здоровья пациента предоставляется их законному представителю, а в отношении пациентов, по состоянию здоровья неспособных принять осознанное решение, — супругу, супруге, а при его (ее) отсутствии — близким родственникам.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4.3. В случае отказа пациента от получения информации о состоянии своего здоровья делается соответствующая запись в медицинской документации.</w:t>
      </w:r>
    </w:p>
    <w:p w:rsidR="00BB7C6F" w:rsidRPr="00BB7C6F" w:rsidRDefault="00BB7C6F" w:rsidP="00BB7C6F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BB7C6F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4.4. Информация, содержащаяся в медицинской документации, составляет врачебную тайну и может предоставляться без согласия пациента только по основаниям, предусмотренным законодательными актами.</w:t>
      </w:r>
    </w:p>
    <w:p w:rsidR="001A4B54" w:rsidRDefault="001A4B54"/>
    <w:sectPr w:rsidR="001A4B54" w:rsidSect="009146DD">
      <w:pgSz w:w="11906" w:h="16838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046A"/>
    <w:multiLevelType w:val="multilevel"/>
    <w:tmpl w:val="2E2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4E0A7B"/>
    <w:multiLevelType w:val="multilevel"/>
    <w:tmpl w:val="7F2A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854430"/>
    <w:multiLevelType w:val="multilevel"/>
    <w:tmpl w:val="63CE4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C6F"/>
    <w:rsid w:val="001A4B54"/>
    <w:rsid w:val="009146DD"/>
    <w:rsid w:val="00BB7C6F"/>
    <w:rsid w:val="00D5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C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7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7C6F"/>
    <w:rPr>
      <w:color w:val="0000FF"/>
      <w:u w:val="single"/>
    </w:rPr>
  </w:style>
  <w:style w:type="character" w:styleId="a5">
    <w:name w:val="Strong"/>
    <w:basedOn w:val="a0"/>
    <w:uiPriority w:val="22"/>
    <w:qFormat/>
    <w:rsid w:val="00BB7C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7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7C6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B7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7C6F"/>
    <w:rPr>
      <w:color w:val="0000FF"/>
      <w:u w:val="single"/>
    </w:rPr>
  </w:style>
  <w:style w:type="character" w:styleId="a5">
    <w:name w:val="Strong"/>
    <w:basedOn w:val="a0"/>
    <w:uiPriority w:val="22"/>
    <w:qFormat/>
    <w:rsid w:val="00BB7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06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9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8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1744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14211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6024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5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7013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792344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93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nzdrav.gov.ru/documents/7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4629</Words>
  <Characters>26387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2025-11-24T11:00:00Z</dcterms:created>
  <dcterms:modified xsi:type="dcterms:W3CDTF">2025-11-24T11:04:00Z</dcterms:modified>
</cp:coreProperties>
</file>